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ascii="宋体" w:hAnsi="宋体" w:eastAsia="宋体" w:cs="宋体"/>
          <w:b/>
          <w:bCs/>
          <w:sz w:val="30"/>
          <w:szCs w:val="30"/>
        </w:rPr>
      </w:pPr>
      <w:r>
        <w:rPr>
          <w:rFonts w:hint="eastAsia" w:ascii="宋体" w:hAnsi="宋体" w:cs="宋体"/>
          <w:b/>
          <w:bCs/>
          <w:sz w:val="30"/>
          <w:szCs w:val="30"/>
        </w:rPr>
        <w:t>著作</w:t>
      </w:r>
      <w:r>
        <w:rPr>
          <w:rFonts w:hint="eastAsia" w:ascii="宋体" w:hAnsi="宋体" w:eastAsia="宋体" w:cs="宋体"/>
          <w:b/>
          <w:bCs/>
          <w:sz w:val="30"/>
          <w:szCs w:val="30"/>
        </w:rPr>
        <w:t>权转让协议</w:t>
      </w:r>
    </w:p>
    <w:p>
      <w:pPr>
        <w:adjustRightInd w:val="0"/>
        <w:snapToGrid w:val="0"/>
        <w:spacing w:line="360" w:lineRule="auto"/>
        <w:ind w:firstLine="560" w:firstLineChars="200"/>
        <w:rPr>
          <w:rFonts w:ascii="宋体" w:hAnsi="宋体" w:eastAsia="宋体" w:cs="宋体"/>
          <w:sz w:val="28"/>
          <w:szCs w:val="28"/>
        </w:rPr>
      </w:pPr>
    </w:p>
    <w:p>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论文题目：</w:t>
      </w:r>
    </w:p>
    <w:p>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作者（依序排列）：</w:t>
      </w:r>
    </w:p>
    <w:p>
      <w:pPr>
        <w:adjustRightInd w:val="0"/>
        <w:snapToGrid w:val="0"/>
        <w:spacing w:line="360" w:lineRule="auto"/>
        <w:ind w:firstLine="480" w:firstLineChars="200"/>
        <w:rPr>
          <w:rFonts w:ascii="宋体" w:hAnsi="宋体" w:eastAsia="宋体" w:cs="宋体"/>
          <w:sz w:val="24"/>
          <w:u w:val="single"/>
        </w:rPr>
      </w:pPr>
      <w:r>
        <w:rPr>
          <w:rFonts w:hint="eastAsia" w:ascii="宋体" w:hAnsi="宋体" w:eastAsia="宋体" w:cs="宋体"/>
          <w:sz w:val="24"/>
        </w:rPr>
        <w:t>投稿期刊：</w:t>
      </w:r>
      <w:r>
        <w:rPr>
          <w:rFonts w:hint="eastAsia" w:ascii="宋体" w:hAnsi="宋体" w:eastAsia="宋体" w:cs="宋体"/>
          <w:b/>
          <w:sz w:val="24"/>
        </w:rPr>
        <w:t>《新中医》</w:t>
      </w:r>
    </w:p>
    <w:p>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以上论文的</w:t>
      </w:r>
      <w:r>
        <w:rPr>
          <w:rFonts w:hint="eastAsia" w:ascii="宋体" w:hAnsi="宋体" w:cs="宋体"/>
          <w:sz w:val="24"/>
        </w:rPr>
        <w:t>作者（著作权人）</w:t>
      </w:r>
      <w:r>
        <w:rPr>
          <w:rFonts w:hint="eastAsia" w:ascii="宋体" w:hAnsi="宋体" w:eastAsia="宋体" w:cs="宋体"/>
          <w:sz w:val="24"/>
        </w:rPr>
        <w:t>同意将上述论文在</w:t>
      </w:r>
      <w:r>
        <w:rPr>
          <w:rFonts w:hint="eastAsia" w:ascii="宋体" w:hAnsi="宋体" w:eastAsia="宋体" w:cs="宋体"/>
          <w:b/>
          <w:sz w:val="24"/>
        </w:rPr>
        <w:t>《新中医》</w:t>
      </w:r>
      <w:r>
        <w:rPr>
          <w:rFonts w:hint="eastAsia" w:ascii="宋体" w:hAnsi="宋体" w:cs="宋体"/>
          <w:sz w:val="24"/>
        </w:rPr>
        <w:t>期刊</w:t>
      </w:r>
      <w:r>
        <w:rPr>
          <w:rFonts w:hint="eastAsia" w:ascii="宋体" w:hAnsi="宋体" w:eastAsia="宋体" w:cs="宋体"/>
          <w:sz w:val="24"/>
        </w:rPr>
        <w:t>发表，自愿将</w:t>
      </w:r>
      <w:r>
        <w:rPr>
          <w:rFonts w:hint="eastAsia" w:ascii="宋体" w:hAnsi="宋体" w:cs="宋体"/>
          <w:sz w:val="24"/>
        </w:rPr>
        <w:t>该</w:t>
      </w:r>
      <w:r>
        <w:rPr>
          <w:rFonts w:hint="eastAsia" w:ascii="宋体" w:hAnsi="宋体" w:eastAsia="宋体" w:cs="宋体"/>
          <w:sz w:val="24"/>
        </w:rPr>
        <w:t>论文的</w:t>
      </w:r>
      <w:r>
        <w:rPr>
          <w:rFonts w:hint="eastAsia" w:ascii="宋体" w:hAnsi="宋体" w:cs="宋体"/>
          <w:sz w:val="24"/>
        </w:rPr>
        <w:t>部分著作权在被期刊接收发表后</w:t>
      </w:r>
      <w:r>
        <w:rPr>
          <w:rFonts w:hint="eastAsia" w:ascii="宋体" w:hAnsi="宋体" w:eastAsia="宋体" w:cs="宋体"/>
          <w:sz w:val="24"/>
        </w:rPr>
        <w:t>转让给</w:t>
      </w:r>
      <w:r>
        <w:rPr>
          <w:rFonts w:hint="eastAsia" w:ascii="宋体" w:hAnsi="宋体" w:eastAsia="宋体" w:cs="宋体"/>
          <w:b/>
          <w:sz w:val="24"/>
        </w:rPr>
        <w:t>《新中医》编辑部</w:t>
      </w:r>
      <w:r>
        <w:rPr>
          <w:rFonts w:hint="eastAsia" w:ascii="宋体" w:hAnsi="宋体" w:eastAsia="宋体" w:cs="宋体"/>
          <w:sz w:val="24"/>
        </w:rPr>
        <w:t>，并就有关问题明确如下：</w:t>
      </w:r>
    </w:p>
    <w:p>
      <w:pPr>
        <w:numPr>
          <w:ilvl w:val="0"/>
          <w:numId w:val="1"/>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论文作者保证该论文为原创作品并且不涉及涉密和一稿多投问题，若发生侵权或泄密问题，一切责任由论文作者承担。</w:t>
      </w:r>
    </w:p>
    <w:p>
      <w:pPr>
        <w:numPr>
          <w:ilvl w:val="0"/>
          <w:numId w:val="1"/>
        </w:numPr>
        <w:adjustRightInd w:val="0"/>
        <w:snapToGrid w:val="0"/>
        <w:spacing w:line="360" w:lineRule="auto"/>
        <w:ind w:firstLine="480" w:firstLineChars="200"/>
        <w:rPr>
          <w:rFonts w:ascii="宋体" w:hAnsi="宋体" w:eastAsia="宋体" w:cs="宋体"/>
          <w:sz w:val="24"/>
        </w:rPr>
      </w:pPr>
      <w:r>
        <w:rPr>
          <w:rFonts w:hint="eastAsia" w:ascii="宋体" w:hAnsi="宋体" w:cs="宋体"/>
          <w:sz w:val="24"/>
        </w:rPr>
        <w:t>全体作者同意，上述提交</w:t>
      </w:r>
      <w:r>
        <w:rPr>
          <w:rFonts w:hint="eastAsia" w:ascii="宋体" w:hAnsi="宋体" w:eastAsia="宋体" w:cs="宋体"/>
          <w:b/>
          <w:sz w:val="24"/>
        </w:rPr>
        <w:t>《新中医》</w:t>
      </w:r>
      <w:r>
        <w:rPr>
          <w:rFonts w:hint="eastAsia" w:ascii="宋体" w:hAnsi="宋体" w:cs="宋体"/>
          <w:sz w:val="24"/>
        </w:rPr>
        <w:t>发表的论文一经录用，作者即将论文整体以及附属于作品的图、表、摘要或其他可以从论文中提取部分的全部复制传播的权利——包括但不限于复制权、发行权、信息网络传播权、表演权、翻译权、汇编权、改编权等权利转让给</w:t>
      </w:r>
      <w:r>
        <w:rPr>
          <w:rFonts w:hint="eastAsia" w:ascii="宋体" w:hAnsi="宋体" w:eastAsia="宋体" w:cs="宋体"/>
          <w:b/>
          <w:sz w:val="24"/>
        </w:rPr>
        <w:t>《新中医》</w:t>
      </w:r>
      <w:r>
        <w:rPr>
          <w:rFonts w:hint="eastAsia" w:ascii="宋体" w:hAnsi="宋体" w:cs="宋体"/>
          <w:b/>
          <w:sz w:val="24"/>
        </w:rPr>
        <w:t>编辑部</w:t>
      </w:r>
      <w:r>
        <w:rPr>
          <w:rFonts w:hint="eastAsia" w:ascii="宋体" w:hAnsi="宋体" w:eastAsia="宋体" w:cs="宋体"/>
          <w:sz w:val="24"/>
        </w:rPr>
        <w:t>。</w:t>
      </w:r>
    </w:p>
    <w:p>
      <w:pPr>
        <w:numPr>
          <w:ilvl w:val="0"/>
          <w:numId w:val="1"/>
        </w:num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论文作者保证该论文的署名无争议。若发生署名争议，责任由论文作者承担。来稿一经接受，</w:t>
      </w:r>
      <w:r>
        <w:rPr>
          <w:rFonts w:hint="eastAsia" w:ascii="宋体" w:hAnsi="宋体" w:eastAsia="宋体" w:cs="宋体"/>
          <w:sz w:val="24"/>
          <w:lang w:eastAsia="zh-CN"/>
        </w:rPr>
        <w:t>论文第一作者以及通讯作者部分个人信息（如出生年份、职称、邮箱等）自动默认授权《新中医》编辑部根据版面需求予以刊登，如不同意，</w:t>
      </w:r>
      <w:r>
        <w:rPr>
          <w:rFonts w:hint="default" w:ascii="宋体" w:hAnsi="宋体" w:eastAsia="宋体" w:cs="宋体"/>
          <w:sz w:val="24"/>
        </w:rPr>
        <w:t>请在投稿时说明</w:t>
      </w:r>
      <w:r>
        <w:rPr>
          <w:rFonts w:hint="eastAsia" w:ascii="宋体" w:hAnsi="宋体" w:eastAsia="宋体" w:cs="宋体"/>
          <w:sz w:val="24"/>
          <w:lang w:eastAsia="zh-CN"/>
        </w:rPr>
        <w:t>，如无提前说明，则代表无异议</w:t>
      </w:r>
      <w:bookmarkStart w:id="0" w:name="_GoBack"/>
      <w:bookmarkEnd w:id="0"/>
      <w:r>
        <w:rPr>
          <w:rFonts w:hint="eastAsia" w:ascii="宋体" w:hAnsi="宋体" w:eastAsia="宋体" w:cs="宋体"/>
          <w:sz w:val="24"/>
          <w:lang w:eastAsia="zh-CN"/>
        </w:rPr>
        <w:t>。</w:t>
      </w:r>
    </w:p>
    <w:p>
      <w:pPr>
        <w:numPr>
          <w:ilvl w:val="0"/>
          <w:numId w:val="1"/>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本</w:t>
      </w:r>
      <w:r>
        <w:rPr>
          <w:rFonts w:hint="eastAsia" w:ascii="宋体" w:hAnsi="宋体" w:cs="宋体"/>
          <w:sz w:val="24"/>
        </w:rPr>
        <w:t>协议</w:t>
      </w:r>
      <w:r>
        <w:rPr>
          <w:rFonts w:hint="eastAsia" w:ascii="宋体" w:hAnsi="宋体" w:eastAsia="宋体" w:cs="宋体"/>
          <w:sz w:val="24"/>
        </w:rPr>
        <w:t>中第</w:t>
      </w:r>
      <w:r>
        <w:rPr>
          <w:rFonts w:hint="eastAsia" w:ascii="宋体" w:hAnsi="宋体" w:cs="宋体"/>
          <w:sz w:val="24"/>
        </w:rPr>
        <w:t>2</w:t>
      </w:r>
      <w:r>
        <w:rPr>
          <w:rFonts w:hint="eastAsia" w:ascii="宋体" w:hAnsi="宋体" w:eastAsia="宋体" w:cs="宋体"/>
          <w:sz w:val="24"/>
        </w:rPr>
        <w:t>条转让</w:t>
      </w:r>
      <w:r>
        <w:rPr>
          <w:rFonts w:hint="eastAsia" w:ascii="宋体" w:hAnsi="宋体" w:cs="宋体"/>
          <w:sz w:val="24"/>
        </w:rPr>
        <w:t>的</w:t>
      </w:r>
      <w:r>
        <w:rPr>
          <w:rFonts w:hint="eastAsia" w:ascii="宋体" w:hAnsi="宋体" w:eastAsia="宋体" w:cs="宋体"/>
          <w:sz w:val="24"/>
        </w:rPr>
        <w:t>权利，论文作者不得再自行或许可他人以任何形式使用，但论文作者本人可以在其后继的作品中引用或翻译该论文中部分内容</w:t>
      </w:r>
      <w:r>
        <w:rPr>
          <w:rFonts w:hint="eastAsia" w:ascii="宋体" w:hAnsi="宋体" w:cs="宋体"/>
          <w:sz w:val="24"/>
        </w:rPr>
        <w:t>，</w:t>
      </w:r>
      <w:r>
        <w:rPr>
          <w:rFonts w:hint="eastAsia" w:ascii="宋体" w:hAnsi="宋体" w:eastAsia="宋体" w:cs="宋体"/>
          <w:sz w:val="24"/>
        </w:rPr>
        <w:t>或将其汇编在其非期刊类的文集中。</w:t>
      </w:r>
    </w:p>
    <w:p>
      <w:pPr>
        <w:numPr>
          <w:ilvl w:val="0"/>
          <w:numId w:val="1"/>
        </w:numPr>
        <w:adjustRightInd w:val="0"/>
        <w:snapToGrid w:val="0"/>
        <w:spacing w:line="360" w:lineRule="auto"/>
        <w:ind w:firstLine="480" w:firstLineChars="200"/>
        <w:rPr>
          <w:rFonts w:ascii="宋体" w:hAnsi="宋体" w:eastAsia="宋体" w:cs="宋体"/>
          <w:sz w:val="24"/>
        </w:rPr>
      </w:pPr>
      <w:r>
        <w:rPr>
          <w:rFonts w:hint="eastAsia" w:ascii="宋体" w:hAnsi="宋体" w:cs="宋体"/>
          <w:sz w:val="24"/>
        </w:rPr>
        <w:t>转让费用：本协议权利转让费用免费。</w:t>
      </w:r>
    </w:p>
    <w:p>
      <w:pPr>
        <w:spacing w:line="360" w:lineRule="auto"/>
        <w:ind w:firstLine="480" w:firstLineChars="200"/>
        <w:rPr>
          <w:rFonts w:ascii="宋体" w:hAnsi="宋体" w:cs="宋体"/>
          <w:sz w:val="24"/>
        </w:rPr>
      </w:pPr>
      <w:r>
        <w:rPr>
          <w:rFonts w:hint="eastAsia" w:ascii="宋体" w:hAnsi="宋体" w:eastAsia="宋体" w:cs="宋体"/>
          <w:sz w:val="24"/>
        </w:rPr>
        <w:t>6.本协议自签字之日起生效。</w:t>
      </w:r>
      <w:r>
        <w:rPr>
          <w:rFonts w:hint="eastAsia" w:ascii="宋体" w:hAnsi="宋体" w:cs="宋体"/>
          <w:sz w:val="24"/>
        </w:rPr>
        <w:t>扫描件与原件具有同等法律效力。</w:t>
      </w:r>
    </w:p>
    <w:p>
      <w:pPr>
        <w:adjustRightInd w:val="0"/>
        <w:snapToGrid w:val="0"/>
        <w:spacing w:line="360" w:lineRule="auto"/>
        <w:rPr>
          <w:rFonts w:ascii="宋体" w:hAnsi="宋体" w:eastAsia="宋体" w:cs="宋体"/>
          <w:sz w:val="24"/>
        </w:rPr>
      </w:pPr>
    </w:p>
    <w:p>
      <w:pPr>
        <w:adjustRightInd w:val="0"/>
        <w:snapToGrid w:val="0"/>
        <w:spacing w:line="480" w:lineRule="auto"/>
        <w:ind w:firstLine="960" w:firstLineChars="400"/>
        <w:rPr>
          <w:rFonts w:ascii="宋体" w:hAnsi="宋体" w:eastAsia="宋体" w:cs="宋体"/>
          <w:sz w:val="24"/>
        </w:rPr>
      </w:pPr>
    </w:p>
    <w:p>
      <w:pPr>
        <w:adjustRightInd w:val="0"/>
        <w:snapToGrid w:val="0"/>
        <w:spacing w:line="480" w:lineRule="auto"/>
        <w:ind w:firstLine="480" w:firstLineChars="200"/>
        <w:rPr>
          <w:rFonts w:ascii="宋体" w:hAnsi="宋体" w:eastAsia="宋体" w:cs="宋体"/>
          <w:sz w:val="24"/>
        </w:rPr>
      </w:pPr>
      <w:r>
        <w:rPr>
          <w:rFonts w:hint="eastAsia" w:ascii="宋体" w:hAnsi="宋体" w:eastAsia="宋体" w:cs="宋体"/>
          <w:sz w:val="24"/>
        </w:rPr>
        <w:t>全体作者签字</w:t>
      </w:r>
      <w:r>
        <w:rPr>
          <w:rFonts w:hint="eastAsia" w:ascii="宋体" w:hAnsi="宋体" w:eastAsia="宋体" w:cs="宋体"/>
          <w:sz w:val="24"/>
          <w:lang w:eastAsia="zh-CN"/>
        </w:rPr>
        <w:t>（手写）</w:t>
      </w:r>
      <w:r>
        <w:rPr>
          <w:rFonts w:hint="eastAsia" w:ascii="宋体" w:hAnsi="宋体" w:eastAsia="宋体" w:cs="宋体"/>
          <w:sz w:val="24"/>
        </w:rPr>
        <w:t>：</w:t>
      </w:r>
    </w:p>
    <w:p>
      <w:pPr>
        <w:adjustRightInd w:val="0"/>
        <w:snapToGrid w:val="0"/>
        <w:spacing w:line="480" w:lineRule="auto"/>
        <w:ind w:firstLine="480" w:firstLineChars="200"/>
        <w:rPr>
          <w:rFonts w:hint="eastAsia" w:ascii="宋体" w:hAnsi="宋体" w:cs="宋体"/>
          <w:color w:val="000000"/>
          <w:sz w:val="24"/>
        </w:rPr>
      </w:pPr>
      <w:r>
        <w:rPr>
          <w:rFonts w:hint="eastAsia" w:ascii="宋体" w:hAnsi="宋体" w:eastAsia="宋体" w:cs="宋体"/>
          <w:sz w:val="24"/>
        </w:rPr>
        <w:t>签字日期：</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547B2B"/>
    <w:multiLevelType w:val="singleLevel"/>
    <w:tmpl w:val="53547B2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1C725DEA"/>
    <w:rsid w:val="00010867"/>
    <w:rsid w:val="0003517B"/>
    <w:rsid w:val="000D40D9"/>
    <w:rsid w:val="00140068"/>
    <w:rsid w:val="00331315"/>
    <w:rsid w:val="00415524"/>
    <w:rsid w:val="009C2AA7"/>
    <w:rsid w:val="00EB147C"/>
    <w:rsid w:val="05043369"/>
    <w:rsid w:val="1C725DEA"/>
    <w:rsid w:val="31AC4F57"/>
    <w:rsid w:val="61A165F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unhideWhenUsed/>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uiPriority w:val="0"/>
    <w:pPr>
      <w:pBdr>
        <w:bottom w:val="single" w:color="auto" w:sz="6" w:space="1"/>
      </w:pBdr>
      <w:tabs>
        <w:tab w:val="center" w:pos="4153"/>
        <w:tab w:val="right" w:pos="8306"/>
      </w:tabs>
      <w:snapToGrid w:val="0"/>
      <w:jc w:val="center"/>
    </w:pPr>
    <w:rPr>
      <w:sz w:val="18"/>
      <w:szCs w:val="18"/>
    </w:rPr>
  </w:style>
  <w:style w:type="paragraph" w:customStyle="1" w:styleId="6">
    <w:name w:val="列出段落1"/>
    <w:basedOn w:val="1"/>
    <w:qFormat/>
    <w:uiPriority w:val="34"/>
    <w:pPr>
      <w:ind w:firstLine="420" w:firstLineChars="200"/>
    </w:pPr>
  </w:style>
  <w:style w:type="character" w:customStyle="1" w:styleId="7">
    <w:name w:val="页眉 Char"/>
    <w:basedOn w:val="5"/>
    <w:link w:val="3"/>
    <w:uiPriority w:val="0"/>
    <w:rPr>
      <w:rFonts w:asciiTheme="minorHAnsi" w:hAnsiTheme="minorHAnsi" w:eastAsiaTheme="minorEastAsia" w:cstheme="minorBidi"/>
      <w:kern w:val="2"/>
      <w:sz w:val="18"/>
      <w:szCs w:val="18"/>
    </w:rPr>
  </w:style>
  <w:style w:type="character" w:customStyle="1" w:styleId="8">
    <w:name w:val="页脚 Char"/>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170</Words>
  <Characters>972</Characters>
  <Lines>8</Lines>
  <Paragraphs>2</Paragraphs>
  <TotalTime>4</TotalTime>
  <ScaleCrop>false</ScaleCrop>
  <LinksUpToDate>false</LinksUpToDate>
  <CharactersWithSpaces>1140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2019-12-31T02:23:00Z</dcterms:created>
  <dc:creator>Cynthia BAI</dc:creator>
  <cp:lastModifiedBy>兰美</cp:lastModifiedBy>
  <dcterms:modified xsi:type="dcterms:W3CDTF">2020-12-07T10:01:43Z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